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/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商务学院隆重召开主题党日活动暨优秀党员表彰大会</w:t>
      </w:r>
    </w:p>
    <w:p>
      <w:pPr>
        <w:spacing w:line="440" w:lineRule="exact"/>
        <w:ind w:firstLine="420"/>
      </w:pPr>
    </w:p>
    <w:p>
      <w:pPr>
        <w:spacing w:line="440" w:lineRule="exact"/>
        <w:ind w:firstLine="560" w:firstLineChars="200"/>
        <w:rPr>
          <w:rFonts w:asciiTheme="minorEastAsia" w:hAnsiTheme="minorEastAsia" w:eastAsia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2019年6月26日，为隆重纪念中国共产党建党九十八周年,大力宣传党的光辉历程和丰功伟绩,继承和发扬党的优良传统和作风,引导广大党员“不忘初心、牢记使命”,表彰在学校高质量发展过程中积极进取、立德树人,在教学、科研过程中涌现出的优秀党员和党务工作者,商务学院党委召开了以</w:t>
      </w:r>
      <w:r>
        <w:rPr>
          <w:rFonts w:asciiTheme="minorEastAsia" w:hAnsiTheme="minorEastAsia" w:eastAsiaTheme="minorEastAsia"/>
          <w:sz w:val="28"/>
          <w:szCs w:val="28"/>
        </w:rPr>
        <w:t>”</w:t>
      </w:r>
      <w:r>
        <w:rPr>
          <w:rFonts w:hint="eastAsia" w:asciiTheme="minorEastAsia" w:hAnsiTheme="minorEastAsia" w:eastAsiaTheme="minorEastAsia"/>
          <w:sz w:val="28"/>
          <w:szCs w:val="28"/>
        </w:rPr>
        <w:t>共产党员的初心和使命</w:t>
      </w:r>
      <w:r>
        <w:rPr>
          <w:rFonts w:asciiTheme="minorEastAsia" w:hAnsiTheme="minorEastAsia" w:eastAsiaTheme="minorEastAsia"/>
          <w:sz w:val="28"/>
          <w:szCs w:val="28"/>
        </w:rPr>
        <w:t>”</w:t>
      </w:r>
      <w:r>
        <w:rPr>
          <w:rFonts w:hint="eastAsia" w:asciiTheme="minorEastAsia" w:hAnsiTheme="minorEastAsia" w:eastAsiaTheme="minorEastAsia"/>
          <w:sz w:val="28"/>
          <w:szCs w:val="28"/>
        </w:rPr>
        <w:t>为主题的党日活动暨优秀党员表彰大会。学院领导班子、教工学生党支部书记、全体优秀党员、17级全体学生党员，18级部分优秀积极分子参加大会。</w:t>
      </w:r>
    </w:p>
    <w:p>
      <w:pPr>
        <w:ind w:firstLine="420"/>
        <w:jc w:val="center"/>
        <w:rPr>
          <w:b/>
          <w:bCs/>
        </w:rPr>
      </w:pPr>
    </w:p>
    <w:p>
      <w:pPr>
        <w:ind w:firstLine="420"/>
      </w:pPr>
      <w:r>
        <w:drawing>
          <wp:inline distT="0" distB="0" distL="0" distR="0">
            <wp:extent cx="4698365" cy="2947035"/>
            <wp:effectExtent l="19050" t="0" r="6985" b="0"/>
            <wp:docPr id="4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98365" cy="294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spacing w:line="44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大会由院党委副书记、院长王彪同志主持，学院副院长赵艳丽同志和党委副书记王中华同志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分别</w:t>
      </w:r>
      <w:r>
        <w:rPr>
          <w:rFonts w:hint="eastAsia" w:asciiTheme="minorEastAsia" w:hAnsiTheme="minorEastAsia" w:eastAsiaTheme="minorEastAsia"/>
          <w:sz w:val="28"/>
          <w:szCs w:val="28"/>
        </w:rPr>
        <w:t>宣读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了</w:t>
      </w:r>
      <w:r>
        <w:rPr>
          <w:rFonts w:hint="eastAsia" w:asciiTheme="minorEastAsia" w:hAnsiTheme="minorEastAsia" w:eastAsiaTheme="minorEastAsia"/>
          <w:sz w:val="28"/>
          <w:szCs w:val="28"/>
        </w:rPr>
        <w:t>获奖名单。院领导为获奖者颁发证书并合影留念。</w:t>
      </w:r>
    </w:p>
    <w:p>
      <w:pPr>
        <w:ind w:firstLine="2415" w:firstLineChars="1150"/>
        <w:rPr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48260</wp:posOffset>
            </wp:positionV>
            <wp:extent cx="4902200" cy="2499995"/>
            <wp:effectExtent l="19050" t="0" r="0" b="0"/>
            <wp:wrapTopAndBottom/>
            <wp:docPr id="5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02200" cy="2499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/>
          <w:bCs/>
          <w:szCs w:val="21"/>
        </w:rPr>
        <w:t>校级优秀党务工作者和优秀党员</w:t>
      </w:r>
    </w:p>
    <w:p>
      <w:pPr>
        <w:ind w:firstLine="420"/>
      </w:pPr>
    </w:p>
    <w:p>
      <w:pPr>
        <w:ind w:firstLine="420"/>
      </w:pPr>
    </w:p>
    <w:p>
      <w:pPr>
        <w:ind w:firstLine="3045" w:firstLineChars="1450"/>
        <w:rPr>
          <w:rFonts w:asciiTheme="minorEastAsia" w:hAnsiTheme="minorEastAsia" w:eastAsiaTheme="minorEastAsia"/>
          <w:bCs/>
        </w:rPr>
      </w:pPr>
      <w:r>
        <w:rPr>
          <w:rFonts w:hint="eastAsia" w:asciiTheme="minorEastAsia" w:hAnsiTheme="minorEastAsia" w:eastAsiaTheme="minorEastAsia"/>
          <w:bCs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27940</wp:posOffset>
            </wp:positionV>
            <wp:extent cx="4698365" cy="2453005"/>
            <wp:effectExtent l="0" t="0" r="6985" b="4445"/>
            <wp:wrapTopAndBottom/>
            <wp:docPr id="1027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图片 2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98365" cy="2453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/>
          <w:bCs/>
        </w:rPr>
        <w:t>院级优秀教师党员</w:t>
      </w:r>
    </w:p>
    <w:p>
      <w:pPr>
        <w:ind w:firstLine="2835" w:firstLineChars="1350"/>
        <w:rPr>
          <w:rFonts w:asciiTheme="minorEastAsia" w:hAnsiTheme="minorEastAsia" w:eastAsiaTheme="minorEastAsia"/>
          <w:bCs/>
        </w:rPr>
      </w:pPr>
      <w:r>
        <w:rPr>
          <w:rFonts w:hint="eastAsia" w:asciiTheme="minorEastAsia" w:hAnsiTheme="minorEastAsia" w:eastAsiaTheme="minorEastAsia"/>
          <w:bCs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43180</wp:posOffset>
            </wp:positionV>
            <wp:extent cx="4806950" cy="2540000"/>
            <wp:effectExtent l="0" t="0" r="3175" b="9525"/>
            <wp:wrapTopAndBottom/>
            <wp:docPr id="1029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图片 2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0695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/>
          <w:bCs/>
        </w:rPr>
        <w:t>院级优秀学生党员</w:t>
      </w:r>
    </w:p>
    <w:p>
      <w:pPr>
        <w:spacing w:line="44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颁奖仪式后，我院党委书记曹际燕同志为全体党员做了题为</w:t>
      </w:r>
      <w:r>
        <w:rPr>
          <w:rFonts w:asciiTheme="minorEastAsia" w:hAnsiTheme="minorEastAsia" w:eastAsiaTheme="minorEastAsia"/>
          <w:sz w:val="28"/>
          <w:szCs w:val="28"/>
        </w:rPr>
        <w:t>”</w:t>
      </w:r>
      <w:r>
        <w:rPr>
          <w:rFonts w:hint="eastAsia" w:asciiTheme="minorEastAsia" w:hAnsiTheme="minorEastAsia" w:eastAsiaTheme="minorEastAsia"/>
          <w:sz w:val="28"/>
          <w:szCs w:val="28"/>
        </w:rPr>
        <w:t>共产党员的初心和使命</w:t>
      </w:r>
      <w:r>
        <w:rPr>
          <w:rFonts w:asciiTheme="minorEastAsia" w:hAnsiTheme="minorEastAsia" w:eastAsiaTheme="minorEastAsia"/>
          <w:sz w:val="28"/>
          <w:szCs w:val="28"/>
        </w:rPr>
        <w:t>”</w:t>
      </w:r>
      <w:r>
        <w:rPr>
          <w:rFonts w:hint="eastAsia" w:asciiTheme="minorEastAsia" w:hAnsiTheme="minorEastAsia" w:eastAsiaTheme="minorEastAsia"/>
          <w:sz w:val="28"/>
          <w:szCs w:val="28"/>
        </w:rPr>
        <w:t>的主题讲座。</w:t>
      </w:r>
    </w:p>
    <w:p>
      <w:pPr>
        <w:spacing w:line="44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</w:p>
    <w:p>
      <w:pPr>
        <w:jc w:val="center"/>
      </w:pPr>
      <w:r>
        <w:rPr>
          <w:rFonts w:asciiTheme="minorEastAsia" w:hAnsiTheme="minorEastAsia" w:eastAsiaTheme="minorEastAsia"/>
          <w:sz w:val="28"/>
          <w:szCs w:val="28"/>
        </w:rPr>
        <w:drawing>
          <wp:inline distT="0" distB="0" distL="0" distR="0">
            <wp:extent cx="5000625" cy="276225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8218" cy="276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</w:pPr>
      <w:r>
        <w:rPr>
          <w:rFonts w:hint="eastAsia" w:asciiTheme="minorEastAsia" w:hAnsiTheme="minorEastAsia" w:eastAsiaTheme="minorEastAsia"/>
          <w:sz w:val="28"/>
          <w:szCs w:val="28"/>
        </w:rPr>
        <w:t>讲座主要围绕</w:t>
      </w:r>
      <w:r>
        <w:rPr>
          <w:rFonts w:asciiTheme="minorEastAsia" w:hAnsiTheme="minorEastAsia" w:eastAsiaTheme="minorEastAsia"/>
          <w:sz w:val="28"/>
          <w:szCs w:val="28"/>
        </w:rPr>
        <w:t>”</w:t>
      </w:r>
      <w:r>
        <w:rPr>
          <w:rFonts w:hint="eastAsia" w:asciiTheme="minorEastAsia" w:hAnsiTheme="minorEastAsia" w:eastAsiaTheme="minorEastAsia"/>
          <w:sz w:val="28"/>
          <w:szCs w:val="28"/>
        </w:rPr>
        <w:t>共产党人的初心</w:t>
      </w:r>
      <w:r>
        <w:rPr>
          <w:rFonts w:asciiTheme="minorEastAsia" w:hAnsiTheme="minorEastAsia" w:eastAsiaTheme="minorEastAsia"/>
          <w:sz w:val="28"/>
          <w:szCs w:val="28"/>
        </w:rPr>
        <w:t>”</w:t>
      </w:r>
      <w:r>
        <w:rPr>
          <w:rFonts w:hint="eastAsia" w:asciiTheme="minorEastAsia" w:hAnsiTheme="minorEastAsia" w:eastAsiaTheme="minorEastAsia"/>
          <w:sz w:val="28"/>
          <w:szCs w:val="28"/>
        </w:rPr>
        <w:t>和“新时代党的历史革命”进行了深度剖析，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通过一个个生动的案列，让党员们重温红色历史、传承红色基因，继承和发扬老一辈无产阶级革命家在斗争中形成的“一不怕苦，二不怕死”的革命精神和高尚品德。号召广大党员要以习近平新时代中国特色社会主义思想武装头脑，做到学思用贯通，知信行统一，切实增强“四个意识”，坚定“四个自信”，坚决做到“两个维护”，不断增强职业的责任感、使命感和荣誉感。在迎来伟大的中国共产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98岁华诞之际，我们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每一名党员都要充分发挥先锋模范作用，都要“不忘初心，牢记使命”，在各自的工作岗位上勤奋学习、踏实工作，为实现中华民族的伟大复兴、实现中国人民伟大梦想的征程上做出自己的贡献。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54F"/>
    <w:rsid w:val="00057148"/>
    <w:rsid w:val="005134A9"/>
    <w:rsid w:val="0063354F"/>
    <w:rsid w:val="006C6100"/>
    <w:rsid w:val="0076242C"/>
    <w:rsid w:val="008A3A08"/>
    <w:rsid w:val="008F1776"/>
    <w:rsid w:val="00910ADC"/>
    <w:rsid w:val="009A4296"/>
    <w:rsid w:val="00A8152A"/>
    <w:rsid w:val="00B7472B"/>
    <w:rsid w:val="00C82C8E"/>
    <w:rsid w:val="0AF4721E"/>
    <w:rsid w:val="0C9130ED"/>
    <w:rsid w:val="12FF37B2"/>
    <w:rsid w:val="2F974CDF"/>
    <w:rsid w:val="42C2292E"/>
    <w:rsid w:val="7286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11"/>
    <w:qFormat/>
    <w:uiPriority w:val="9"/>
    <w:pPr>
      <w:keepNext/>
      <w:keepLines/>
      <w:pBdr>
        <w:bottom w:val="single" w:color="DBE5F1" w:themeColor="accent1" w:themeTint="33" w:sz="8" w:space="0"/>
      </w:pBdr>
      <w:spacing w:after="200" w:line="300" w:lineRule="auto"/>
      <w:outlineLvl w:val="0"/>
    </w:pPr>
    <w:rPr>
      <w:rFonts w:eastAsia="Microsoft YaHei UI" w:asciiTheme="majorHAnsi" w:hAnsiTheme="majorHAnsi" w:cstheme="majorBidi"/>
      <w:color w:val="4F81BD" w:themeColor="accent1"/>
      <w:kern w:val="0"/>
      <w:sz w:val="36"/>
      <w:szCs w:val="36"/>
      <w:lang w:val="en-US" w:eastAsia="ja-JP" w:bidi="ar-SA"/>
      <w14:textFill>
        <w14:solidFill>
          <w14:schemeClr w14:val="accent1"/>
        </w14:solidFill>
      </w14:textFill>
    </w:rPr>
  </w:style>
  <w:style w:type="paragraph" w:styleId="3">
    <w:name w:val="heading 2"/>
    <w:next w:val="1"/>
    <w:link w:val="9"/>
    <w:unhideWhenUsed/>
    <w:qFormat/>
    <w:uiPriority w:val="9"/>
    <w:pPr>
      <w:keepNext/>
      <w:keepLines/>
      <w:spacing w:before="120" w:after="120"/>
      <w:outlineLvl w:val="1"/>
    </w:pPr>
    <w:rPr>
      <w:rFonts w:eastAsia="Microsoft YaHei UI" w:asciiTheme="minorHAnsi" w:hAnsiTheme="minorHAnsi" w:cstheme="minorBidi"/>
      <w:b/>
      <w:bCs/>
      <w:color w:val="1F497D" w:themeColor="text2"/>
      <w:kern w:val="0"/>
      <w:sz w:val="26"/>
      <w:szCs w:val="26"/>
      <w:lang w:val="en-US" w:eastAsia="ja-JP" w:bidi="ar-SA"/>
      <w14:textFill>
        <w14:solidFill>
          <w14:schemeClr w14:val="tx2"/>
        </w14:solidFill>
      </w14:textFill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9">
    <w:name w:val="标题 2 Char"/>
    <w:basedOn w:val="8"/>
    <w:link w:val="3"/>
    <w:qFormat/>
    <w:uiPriority w:val="9"/>
    <w:rPr>
      <w:rFonts w:eastAsia="Microsoft YaHei UI"/>
      <w:b/>
      <w:bCs/>
      <w:color w:val="1F497D" w:themeColor="text2"/>
      <w:kern w:val="0"/>
      <w:sz w:val="26"/>
      <w:szCs w:val="26"/>
      <w:lang w:eastAsia="ja-JP"/>
      <w14:textFill>
        <w14:solidFill>
          <w14:schemeClr w14:val="tx2"/>
        </w14:solidFill>
      </w14:textFill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  <w:style w:type="character" w:customStyle="1" w:styleId="11">
    <w:name w:val="标题 1 Char"/>
    <w:basedOn w:val="8"/>
    <w:link w:val="2"/>
    <w:qFormat/>
    <w:uiPriority w:val="9"/>
    <w:rPr>
      <w:rFonts w:eastAsia="Microsoft YaHei UI" w:asciiTheme="majorHAnsi" w:hAnsiTheme="majorHAnsi" w:cstheme="majorBidi"/>
      <w:color w:val="4F81BD" w:themeColor="accent1"/>
      <w:kern w:val="0"/>
      <w:sz w:val="36"/>
      <w:szCs w:val="36"/>
      <w:lang w:eastAsia="ja-JP"/>
      <w14:textFill>
        <w14:solidFill>
          <w14:schemeClr w14:val="accent1"/>
        </w14:solidFill>
      </w14:textFill>
    </w:rPr>
  </w:style>
  <w:style w:type="character" w:customStyle="1" w:styleId="12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4">
    <w:name w:val="批注框文本 Char"/>
    <w:basedOn w:val="8"/>
    <w:link w:val="4"/>
    <w:semiHidden/>
    <w:qFormat/>
    <w:uiPriority w:val="99"/>
    <w:rPr>
      <w:rFonts w:ascii="等线" w:hAnsi="等线" w:eastAsia="等线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121</Words>
  <Characters>692</Characters>
  <Lines>5</Lines>
  <Paragraphs>1</Paragraphs>
  <TotalTime>10</TotalTime>
  <ScaleCrop>false</ScaleCrop>
  <LinksUpToDate>false</LinksUpToDate>
  <CharactersWithSpaces>812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2019-06-29T01:47:00Z</dcterms:created>
  <dc:creator>dell</dc:creator>
  <cp:lastModifiedBy>逎文</cp:lastModifiedBy>
  <dcterms:modified xsi:type="dcterms:W3CDTF">2020-12-19T02:06:40Z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